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8D" w:rsidRPr="0053611D" w:rsidRDefault="003126FD">
      <w:pPr>
        <w:jc w:val="center"/>
        <w:rPr>
          <w:b/>
          <w:sz w:val="26"/>
          <w:szCs w:val="26"/>
        </w:rPr>
      </w:pPr>
      <w:r w:rsidRPr="0053611D">
        <w:rPr>
          <w:b/>
          <w:sz w:val="26"/>
          <w:szCs w:val="26"/>
        </w:rPr>
        <w:t>恵那くらしビジネスサポートセンター</w:t>
      </w:r>
    </w:p>
    <w:p w:rsidR="0027088D" w:rsidRPr="0053611D" w:rsidRDefault="007B2B55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センター長</w:t>
      </w:r>
      <w:r w:rsidR="003126FD" w:rsidRPr="0053611D">
        <w:rPr>
          <w:b/>
          <w:sz w:val="26"/>
          <w:szCs w:val="26"/>
        </w:rPr>
        <w:t>応募用紙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778"/>
        <w:gridCol w:w="801"/>
        <w:gridCol w:w="985"/>
        <w:gridCol w:w="706"/>
        <w:gridCol w:w="542"/>
        <w:gridCol w:w="1016"/>
        <w:gridCol w:w="542"/>
        <w:gridCol w:w="2376"/>
      </w:tblGrid>
      <w:tr w:rsidR="0027088D" w:rsidTr="005400CE">
        <w:trPr>
          <w:trHeight w:val="225"/>
        </w:trPr>
        <w:tc>
          <w:tcPr>
            <w:tcW w:w="2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088D" w:rsidRDefault="003126FD">
            <w:pPr>
              <w:jc w:val="center"/>
            </w:pPr>
            <w:r>
              <w:t>氏名</w:t>
            </w:r>
          </w:p>
        </w:tc>
        <w:tc>
          <w:tcPr>
            <w:tcW w:w="138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312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>
            <w:pPr>
              <w:jc w:val="center"/>
              <w:rPr>
                <w:sz w:val="18"/>
                <w:szCs w:val="18"/>
              </w:rPr>
            </w:pPr>
          </w:p>
          <w:p w:rsidR="0027088D" w:rsidRDefault="0027088D">
            <w:pPr>
              <w:jc w:val="center"/>
              <w:rPr>
                <w:sz w:val="18"/>
                <w:szCs w:val="18"/>
              </w:rPr>
            </w:pPr>
          </w:p>
          <w:p w:rsidR="0027088D" w:rsidRDefault="0031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写真を添付ください</w:t>
            </w:r>
          </w:p>
          <w:p w:rsidR="0027088D" w:rsidRDefault="0031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（４㎝</w:t>
            </w:r>
            <w:r>
              <w:rPr>
                <w:sz w:val="18"/>
                <w:szCs w:val="18"/>
              </w:rPr>
              <w:t>×3.5</w:t>
            </w:r>
            <w:r>
              <w:rPr>
                <w:sz w:val="18"/>
                <w:szCs w:val="18"/>
              </w:rPr>
              <w:t>㎝）</w:t>
            </w:r>
          </w:p>
        </w:tc>
        <w:tc>
          <w:tcPr>
            <w:tcW w:w="2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088D" w:rsidRDefault="003126FD" w:rsidP="003126FD">
            <w:pPr>
              <w:jc w:val="center"/>
            </w:pPr>
            <w:r>
              <w:t>性別</w:t>
            </w:r>
          </w:p>
        </w:tc>
        <w:tc>
          <w:tcPr>
            <w:tcW w:w="5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  <w:p w:rsidR="0027088D" w:rsidRDefault="003126FD">
            <w:r>
              <w:t>男・女</w:t>
            </w:r>
          </w:p>
        </w:tc>
        <w:tc>
          <w:tcPr>
            <w:tcW w:w="2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3126FD">
            <w:pPr>
              <w:pStyle w:val="ac"/>
              <w:spacing w:line="240" w:lineRule="atLeast"/>
            </w:pPr>
            <w:r>
              <w:t>生年月日</w:t>
            </w:r>
          </w:p>
        </w:tc>
        <w:tc>
          <w:tcPr>
            <w:tcW w:w="12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3126FD">
            <w:r>
              <w:t>昭和</w:t>
            </w:r>
          </w:p>
          <w:p w:rsidR="0027088D" w:rsidRDefault="003126FD">
            <w:r>
              <w:t>平成</w:t>
            </w:r>
            <w:r>
              <w:t xml:space="preserve">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</w:t>
            </w:r>
            <w:r>
              <w:t xml:space="preserve">　日</w:t>
            </w:r>
          </w:p>
          <w:p w:rsidR="0027088D" w:rsidRDefault="003126FD">
            <w:pPr>
              <w:ind w:firstLine="1081"/>
            </w:pPr>
            <w:r>
              <w:t>（　　歳）</w:t>
            </w:r>
          </w:p>
        </w:tc>
      </w:tr>
      <w:tr w:rsidR="0027088D" w:rsidTr="005400CE">
        <w:trPr>
          <w:trHeight w:val="769"/>
        </w:trPr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088D" w:rsidRDefault="0027088D"/>
        </w:tc>
        <w:tc>
          <w:tcPr>
            <w:tcW w:w="138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</w:tc>
        <w:tc>
          <w:tcPr>
            <w:tcW w:w="91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</w:tc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</w:tc>
        <w:tc>
          <w:tcPr>
            <w:tcW w:w="5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</w:tc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</w:tc>
        <w:tc>
          <w:tcPr>
            <w:tcW w:w="12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</w:tc>
      </w:tr>
      <w:tr w:rsidR="0027088D" w:rsidTr="005400CE">
        <w:trPr>
          <w:trHeight w:val="1120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088D" w:rsidRDefault="003126FD" w:rsidP="003126FD">
            <w:pPr>
              <w:jc w:val="center"/>
            </w:pPr>
            <w:r>
              <w:t>住所</w:t>
            </w:r>
          </w:p>
        </w:tc>
        <w:tc>
          <w:tcPr>
            <w:tcW w:w="138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3126FD">
            <w:r>
              <w:t>〒　　　－</w:t>
            </w:r>
          </w:p>
        </w:tc>
        <w:tc>
          <w:tcPr>
            <w:tcW w:w="91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27088D"/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088D" w:rsidRDefault="003126FD">
            <w:pPr>
              <w:jc w:val="center"/>
            </w:pPr>
            <w:r>
              <w:t>連絡先</w:t>
            </w:r>
          </w:p>
        </w:tc>
        <w:tc>
          <w:tcPr>
            <w:tcW w:w="211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3126FD">
            <w:r>
              <w:t>TEL</w:t>
            </w:r>
          </w:p>
          <w:p w:rsidR="0027088D" w:rsidRDefault="003126FD">
            <w:r>
              <w:t>FAX</w:t>
            </w:r>
          </w:p>
          <w:p w:rsidR="0027088D" w:rsidRDefault="003126FD">
            <w:r>
              <w:t>e-mail</w:t>
            </w:r>
          </w:p>
        </w:tc>
      </w:tr>
      <w:tr w:rsidR="00584421" w:rsidTr="00584421">
        <w:trPr>
          <w:trHeight w:val="375"/>
        </w:trPr>
        <w:tc>
          <w:tcPr>
            <w:tcW w:w="2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 w:rsidP="003126FD">
            <w:pPr>
              <w:jc w:val="center"/>
            </w:pPr>
          </w:p>
          <w:p w:rsidR="00584421" w:rsidRDefault="00584421" w:rsidP="003126FD">
            <w:pPr>
              <w:jc w:val="center"/>
            </w:pPr>
            <w:r>
              <w:t>履歴事項</w:t>
            </w:r>
          </w:p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 w:rsidP="00584421"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年　</w:t>
            </w:r>
            <w:r>
              <w:t xml:space="preserve"> </w:t>
            </w:r>
            <w:r>
              <w:t>月</w:t>
            </w:r>
          </w:p>
        </w:tc>
        <w:tc>
          <w:tcPr>
            <w:tcW w:w="375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 w:rsidP="00584421">
            <w:pPr>
              <w:jc w:val="center"/>
            </w:pPr>
            <w:r>
              <w:rPr>
                <w:rFonts w:hint="eastAsia"/>
              </w:rPr>
              <w:t>学歴</w:t>
            </w:r>
            <w:r>
              <w:t>・職歴（</w:t>
            </w:r>
            <w:r>
              <w:rPr>
                <w:rFonts w:hint="eastAsia"/>
              </w:rPr>
              <w:t>必要</w:t>
            </w:r>
            <w:r>
              <w:t>に応じて</w:t>
            </w:r>
            <w:r>
              <w:rPr>
                <w:rFonts w:hint="eastAsia"/>
              </w:rPr>
              <w:t>行</w:t>
            </w:r>
            <w:r>
              <w:t>を追加）</w:t>
            </w:r>
          </w:p>
        </w:tc>
      </w:tr>
      <w:tr w:rsidR="00584421" w:rsidTr="00584421">
        <w:trPr>
          <w:trHeight w:val="435"/>
        </w:trPr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84421" w:rsidRDefault="00584421"/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  <w:tc>
          <w:tcPr>
            <w:tcW w:w="375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</w:tr>
      <w:tr w:rsidR="00584421" w:rsidTr="00584421">
        <w:trPr>
          <w:trHeight w:val="360"/>
        </w:trPr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84421" w:rsidRDefault="00584421"/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  <w:tc>
          <w:tcPr>
            <w:tcW w:w="375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Pr="00584421" w:rsidRDefault="00584421"/>
        </w:tc>
      </w:tr>
      <w:tr w:rsidR="00584421" w:rsidTr="00584421">
        <w:trPr>
          <w:trHeight w:val="345"/>
        </w:trPr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84421" w:rsidRDefault="00584421"/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  <w:tc>
          <w:tcPr>
            <w:tcW w:w="375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</w:tr>
      <w:tr w:rsidR="00584421" w:rsidTr="00584421">
        <w:trPr>
          <w:trHeight w:val="345"/>
        </w:trPr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84421" w:rsidRDefault="00584421"/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  <w:tc>
          <w:tcPr>
            <w:tcW w:w="375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</w:tr>
      <w:tr w:rsidR="00584421" w:rsidTr="00584421">
        <w:trPr>
          <w:trHeight w:val="360"/>
        </w:trPr>
        <w:tc>
          <w:tcPr>
            <w:tcW w:w="2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84421" w:rsidRDefault="00584421"/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  <w:tc>
          <w:tcPr>
            <w:tcW w:w="375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84421" w:rsidRDefault="00584421"/>
        </w:tc>
      </w:tr>
      <w:tr w:rsidR="005400CE" w:rsidTr="005400CE">
        <w:trPr>
          <w:trHeight w:val="405"/>
        </w:trPr>
        <w:tc>
          <w:tcPr>
            <w:tcW w:w="221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400CE" w:rsidRDefault="005400CE">
            <w:r>
              <w:t>主な資格・免許、社会活動への参加等</w:t>
            </w:r>
          </w:p>
        </w:tc>
        <w:tc>
          <w:tcPr>
            <w:tcW w:w="27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400CE" w:rsidRDefault="005400CE">
            <w:r>
              <w:t>趣味・特技</w:t>
            </w:r>
          </w:p>
        </w:tc>
      </w:tr>
      <w:tr w:rsidR="005400CE" w:rsidTr="005400CE">
        <w:trPr>
          <w:trHeight w:val="1080"/>
        </w:trPr>
        <w:tc>
          <w:tcPr>
            <w:tcW w:w="221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400CE" w:rsidRDefault="005400CE"/>
          <w:p w:rsidR="005400CE" w:rsidRDefault="005400CE"/>
          <w:p w:rsidR="005400CE" w:rsidRDefault="005400CE"/>
        </w:tc>
        <w:tc>
          <w:tcPr>
            <w:tcW w:w="27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5400CE" w:rsidRDefault="005400CE"/>
        </w:tc>
      </w:tr>
      <w:tr w:rsidR="0027088D" w:rsidTr="003126FD">
        <w:trPr>
          <w:trHeight w:val="7050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088D" w:rsidRDefault="003126FD">
            <w:r>
              <w:t>（１）応募しようとした動機について</w:t>
            </w:r>
          </w:p>
          <w:p w:rsidR="0027088D" w:rsidRDefault="0027088D"/>
          <w:p w:rsidR="0027088D" w:rsidRDefault="0027088D"/>
          <w:p w:rsidR="0027088D" w:rsidRDefault="0027088D"/>
          <w:p w:rsidR="0027088D" w:rsidRDefault="0027088D"/>
          <w:p w:rsidR="0027088D" w:rsidRDefault="0027088D"/>
          <w:p w:rsidR="0027088D" w:rsidRDefault="0027088D"/>
          <w:p w:rsidR="0027088D" w:rsidRDefault="003126FD">
            <w:r>
              <w:t>（２）適材と思う理由、自身の強みについて</w:t>
            </w:r>
          </w:p>
          <w:p w:rsidR="0027088D" w:rsidRDefault="0027088D"/>
          <w:p w:rsidR="0027088D" w:rsidRDefault="0027088D"/>
          <w:p w:rsidR="0027088D" w:rsidRDefault="003126FD">
            <w: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7088D" w:rsidTr="009A560F">
        <w:trPr>
          <w:trHeight w:val="13739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3126FD" w:rsidRDefault="003126FD">
            <w:pPr>
              <w:ind w:left="649" w:hanging="649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7620" distB="9525" distL="119380" distR="123190" simplePos="0" relativeHeight="251658752" behindDoc="0" locked="0" layoutInCell="1" allowOverlap="1" wp14:anchorId="67DAE67E" wp14:editId="53C95C9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73660</wp:posOffset>
                      </wp:positionV>
                      <wp:extent cx="5772150" cy="1876425"/>
                      <wp:effectExtent l="0" t="0" r="19050" b="28575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B4082" id="Rectangle 4" o:spid="_x0000_s1026" style="position:absolute;left:0;text-align:left;margin-left:-3.65pt;margin-top:5.8pt;width:454.5pt;height:147.75pt;z-index:251658752;visibility:visible;mso-wrap-style:square;mso-width-percent:0;mso-height-percent:0;mso-wrap-distance-left:9.4pt;mso-wrap-distance-top:.6pt;mso-wrap-distance-right:9.7pt;mso-wrap-distance-bottom: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" filled="f" strokeweight=".26mm"/>
                  </w:pict>
                </mc:Fallback>
              </mc:AlternateContent>
            </w:r>
          </w:p>
          <w:p w:rsidR="0027088D" w:rsidRDefault="003126FD">
            <w:pPr>
              <w:ind w:left="649" w:hanging="649"/>
            </w:pPr>
            <w:r>
              <w:t>（３）恵那くらしビジネスサポートセンターの</w:t>
            </w:r>
            <w:r w:rsidR="000D4F7B">
              <w:rPr>
                <w:rFonts w:hint="eastAsia"/>
              </w:rPr>
              <w:t>ビジョン</w:t>
            </w:r>
            <w:r>
              <w:t>について</w:t>
            </w:r>
          </w:p>
          <w:p w:rsidR="009A560F" w:rsidRDefault="000D4F7B" w:rsidP="000D4F7B">
            <w:pPr>
              <w:ind w:firstLineChars="100" w:firstLine="210"/>
            </w:pPr>
            <w:r w:rsidRPr="006C53EA">
              <w:t>気軽に相談に立ち寄ってもらえる</w:t>
            </w:r>
            <w:r>
              <w:rPr>
                <w:rFonts w:hint="eastAsia"/>
              </w:rPr>
              <w:t>個人・</w:t>
            </w:r>
            <w:r>
              <w:t>事業者のサポートセンターとして</w:t>
            </w:r>
            <w:r w:rsidRPr="006C53EA">
              <w:t>、</w:t>
            </w:r>
            <w:r>
              <w:rPr>
                <w:rFonts w:hint="eastAsia"/>
              </w:rPr>
              <w:t>相談者</w:t>
            </w:r>
            <w:r>
              <w:t>の真意を</w:t>
            </w:r>
          </w:p>
          <w:p w:rsidR="0027088D" w:rsidRDefault="000D4F7B" w:rsidP="009A560F">
            <w:pPr>
              <w:rPr>
                <w:szCs w:val="21"/>
              </w:rPr>
            </w:pPr>
            <w:r>
              <w:t>上手に聞き取り、</w:t>
            </w:r>
            <w:r w:rsidRPr="006C53EA">
              <w:t>ニーズの正確な把握と</w:t>
            </w:r>
            <w:r>
              <w:rPr>
                <w:rFonts w:hint="eastAsia"/>
              </w:rPr>
              <w:t>相談者</w:t>
            </w:r>
            <w:r>
              <w:t>の立場に立った</w:t>
            </w:r>
            <w:r w:rsidRPr="006C53EA">
              <w:t>実践的・具体的解決策の</w:t>
            </w:r>
            <w:r>
              <w:rPr>
                <w:rFonts w:hint="eastAsia"/>
              </w:rPr>
              <w:t>提案</w:t>
            </w:r>
            <w:r w:rsidRPr="006C53EA">
              <w:t>、あらゆる相談</w:t>
            </w:r>
            <w:r>
              <w:rPr>
                <w:rFonts w:hint="eastAsia"/>
              </w:rPr>
              <w:t>への</w:t>
            </w:r>
            <w:r>
              <w:t>柔軟</w:t>
            </w:r>
            <w:r>
              <w:rPr>
                <w:rFonts w:hint="eastAsia"/>
              </w:rPr>
              <w:t>な</w:t>
            </w:r>
            <w:r w:rsidRPr="006C53EA">
              <w:t>対応、迅速でタイムリーな情報提供</w:t>
            </w:r>
            <w:r>
              <w:rPr>
                <w:rFonts w:hint="eastAsia"/>
              </w:rPr>
              <w:t>により産業</w:t>
            </w:r>
            <w:r w:rsidR="003000F4">
              <w:t>活性化と移住定住者の</w:t>
            </w:r>
            <w:r w:rsidR="003000F4">
              <w:rPr>
                <w:rFonts w:hint="eastAsia"/>
              </w:rPr>
              <w:t>獲得</w:t>
            </w:r>
            <w:bookmarkStart w:id="0" w:name="_GoBack"/>
            <w:bookmarkEnd w:id="0"/>
            <w:r>
              <w:rPr>
                <w:rFonts w:hint="eastAsia"/>
              </w:rPr>
              <w:t>をビジョンに掲げ、市内事業者の支援や移住者の支援を実施しています。</w:t>
            </w:r>
          </w:p>
          <w:p w:rsidR="0027088D" w:rsidRDefault="007B2B55">
            <w:pPr>
              <w:ind w:firstLine="216"/>
              <w:rPr>
                <w:sz w:val="18"/>
                <w:szCs w:val="18"/>
              </w:rPr>
            </w:pPr>
            <w:r>
              <w:rPr>
                <w:szCs w:val="21"/>
              </w:rPr>
              <w:t>そこで、</w:t>
            </w:r>
            <w:r>
              <w:rPr>
                <w:rFonts w:hint="eastAsia"/>
                <w:szCs w:val="21"/>
              </w:rPr>
              <w:t>センター長</w:t>
            </w:r>
            <w:r w:rsidR="003126FD">
              <w:rPr>
                <w:szCs w:val="21"/>
              </w:rPr>
              <w:t>としてあなたが考えるセンター運営の在り方（理念、方針）ややり方（目標、方法）などについて、記載してください。</w:t>
            </w:r>
            <w:r w:rsidR="003126FD">
              <w:rPr>
                <w:sz w:val="18"/>
                <w:szCs w:val="18"/>
              </w:rPr>
              <w:t>（</w:t>
            </w:r>
            <w:r w:rsidR="003126FD">
              <w:rPr>
                <w:sz w:val="18"/>
                <w:szCs w:val="18"/>
              </w:rPr>
              <w:t>※</w:t>
            </w:r>
            <w:r w:rsidR="003126FD">
              <w:rPr>
                <w:sz w:val="18"/>
                <w:szCs w:val="18"/>
              </w:rPr>
              <w:t>回答欄の行数は適宜増やしてください。</w:t>
            </w:r>
            <w:r w:rsidR="003126FD">
              <w:rPr>
                <w:color w:val="FF0000"/>
                <w:sz w:val="18"/>
                <w:szCs w:val="18"/>
                <w:u w:val="single"/>
              </w:rPr>
              <w:t>400</w:t>
            </w:r>
            <w:r w:rsidR="003126FD">
              <w:rPr>
                <w:color w:val="FF0000"/>
                <w:sz w:val="18"/>
                <w:szCs w:val="18"/>
                <w:u w:val="single"/>
              </w:rPr>
              <w:t>～</w:t>
            </w:r>
            <w:r w:rsidR="003126FD">
              <w:rPr>
                <w:color w:val="FF0000"/>
                <w:sz w:val="18"/>
                <w:szCs w:val="18"/>
                <w:u w:val="single"/>
              </w:rPr>
              <w:t>800</w:t>
            </w:r>
            <w:r w:rsidR="003126FD">
              <w:rPr>
                <w:color w:val="FF0000"/>
                <w:sz w:val="18"/>
                <w:szCs w:val="18"/>
                <w:u w:val="single"/>
              </w:rPr>
              <w:t>文字程度</w:t>
            </w:r>
            <w:r w:rsidR="003126FD">
              <w:rPr>
                <w:sz w:val="18"/>
                <w:szCs w:val="18"/>
              </w:rPr>
              <w:t>）</w:t>
            </w:r>
          </w:p>
          <w:p w:rsidR="003126FD" w:rsidRDefault="003126FD">
            <w:pPr>
              <w:ind w:firstLine="216"/>
            </w:pPr>
          </w:p>
          <w:p w:rsidR="0027088D" w:rsidRDefault="00312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回答欄</w:t>
            </w: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rPr>
                <w:szCs w:val="21"/>
              </w:rPr>
            </w:pPr>
          </w:p>
          <w:p w:rsidR="0027088D" w:rsidRDefault="0027088D">
            <w:pPr>
              <w:rPr>
                <w:szCs w:val="21"/>
              </w:rPr>
            </w:pPr>
          </w:p>
          <w:p w:rsidR="0027088D" w:rsidRDefault="0027088D">
            <w:pPr>
              <w:rPr>
                <w:szCs w:val="21"/>
              </w:rPr>
            </w:pPr>
          </w:p>
          <w:p w:rsidR="0027088D" w:rsidRDefault="0027088D">
            <w:pPr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ind w:left="649" w:hanging="649"/>
              <w:rPr>
                <w:szCs w:val="21"/>
              </w:rPr>
            </w:pPr>
          </w:p>
          <w:p w:rsidR="0027088D" w:rsidRDefault="0027088D">
            <w:pPr>
              <w:rPr>
                <w:szCs w:val="21"/>
              </w:rPr>
            </w:pPr>
          </w:p>
          <w:p w:rsidR="0027088D" w:rsidRDefault="0027088D">
            <w:pPr>
              <w:rPr>
                <w:sz w:val="18"/>
                <w:szCs w:val="18"/>
              </w:rPr>
            </w:pPr>
          </w:p>
        </w:tc>
      </w:tr>
    </w:tbl>
    <w:p w:rsidR="0027088D" w:rsidRDefault="0027088D">
      <w:pPr>
        <w:ind w:right="-625"/>
      </w:pPr>
    </w:p>
    <w:sectPr w:rsidR="0027088D">
      <w:footerReference w:type="default" r:id="rId6"/>
      <w:pgSz w:w="11906" w:h="16838"/>
      <w:pgMar w:top="1134" w:right="1304" w:bottom="1134" w:left="1304" w:header="0" w:footer="992" w:gutter="0"/>
      <w:cols w:space="720"/>
      <w:formProt w:val="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F8" w:rsidRDefault="003126FD">
      <w:r>
        <w:separator/>
      </w:r>
    </w:p>
  </w:endnote>
  <w:endnote w:type="continuationSeparator" w:id="0">
    <w:p w:rsidR="007475F8" w:rsidRDefault="0031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8D" w:rsidRDefault="003126FD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3000F4">
      <w:rPr>
        <w:noProof/>
      </w:rPr>
      <w:t>1</w:t>
    </w:r>
    <w:r>
      <w:fldChar w:fldCharType="end"/>
    </w:r>
  </w:p>
  <w:p w:rsidR="0027088D" w:rsidRDefault="002708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F8" w:rsidRDefault="003126FD">
      <w:r>
        <w:separator/>
      </w:r>
    </w:p>
  </w:footnote>
  <w:footnote w:type="continuationSeparator" w:id="0">
    <w:p w:rsidR="007475F8" w:rsidRDefault="0031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8D"/>
    <w:rsid w:val="000D4F7B"/>
    <w:rsid w:val="0027088D"/>
    <w:rsid w:val="003000F4"/>
    <w:rsid w:val="003126FD"/>
    <w:rsid w:val="0053611D"/>
    <w:rsid w:val="005400CE"/>
    <w:rsid w:val="00584421"/>
    <w:rsid w:val="005F7A95"/>
    <w:rsid w:val="007475F8"/>
    <w:rsid w:val="007B2B55"/>
    <w:rsid w:val="009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A1234D-980E-4CBE-AD03-20BF298B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明朝" w:cs="DejaVu Sans"/>
      <w:lang w:val="en-US"/>
    </w:rPr>
  </w:style>
  <w:style w:type="character" w:customStyle="1" w:styleId="ListLabel2">
    <w:name w:val="ListLabel 2"/>
    <w:qFormat/>
    <w:rPr>
      <w:rFonts w:eastAsia="ＭＳ 明朝" w:cs="DejaVu Sans"/>
    </w:rPr>
  </w:style>
  <w:style w:type="character" w:customStyle="1" w:styleId="ListLabel3">
    <w:name w:val="ListLabel 3"/>
    <w:qFormat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 Spacing"/>
    <w:qFormat/>
    <w:pPr>
      <w:widowControl w:val="0"/>
      <w:jc w:val="both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119311</dc:creator>
  <dc:description/>
  <cp:lastModifiedBy>高橋　英治</cp:lastModifiedBy>
  <cp:revision>8</cp:revision>
  <cp:lastPrinted>2020-07-20T07:08:00Z</cp:lastPrinted>
  <dcterms:created xsi:type="dcterms:W3CDTF">2017-05-25T11:17:00Z</dcterms:created>
  <dcterms:modified xsi:type="dcterms:W3CDTF">2021-01-13T02:45:00Z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FJ-WORK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